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1-{2-[1-(2-methylpropyl)-1H-benzimidazol-2-yl]pyrrolidin-1-yl}-3-(1H-pyrrol-1-yl)-3-(thiophen-3-yl)propan-1-one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1-{2-[1-(2-methylpropyl)-1H-benzimidazol-2-yl]pyrrolidin-1-yl}-3-(1H-pyrrol-1-yl)-3-(thiophen-3-yl)propan-1-one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