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1-(4a-hydroxyoctahydroisoquinolin-2(1H)-yl)-4-(1H-tetrazol-1-yl)butan-1-one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1-(4a-hydroxyoctahydroisoquinolin-2(1H)-yl)-4-(1H-tetrazol-1-yl)butan-1-one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