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1-(2,3-dihydro-1,4-benzodioxin-2-ylmethyl)-3-([1,2,4]triazolo[4,3-a]pyridin-3-ylmethyl)urea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1-(2,3-dihydro-1,4-benzodioxin-2-ylmethyl)-3-([1,2,4]triazolo[4,3-a]pyridin-3-ylmethyl)urea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