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[2-(1H-tetrazol-1-yl)-5,6-dihydro-4H-cyclopenta[b]thiophen-3-yl][4-(2,3,4-trimethoxybenzyl)piperazin-1-yl]methanone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[2-(1H-tetrazol-1-yl)-5,6-dihydro-4H-cyclopenta[b]thiophen-3-yl][4-(2,3,4-trimethoxybenzyl)piperazin-1-yl]methanone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