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N-(5,6-dimethoxy-2,3-dihydro-1H-inden-1-yl)-5-(3,4-dimethoxyphenyl)-1H-pyrazole-4-carboxamide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N-(5,6-dimethoxy-2,3-dihydro-1H-inden-1-yl)-5-(3,4-dimethoxyphenyl)-1H-pyrazole-4-carboxamide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