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2-[1-(1H-tetrazol-1-ylmethyl)cyclohexyl]-N-[2-([1,2,4]triazolo[4,3-a]pyridin-3-yl)ethyl]acetamide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2-[1-(1H-tetrazol-1-ylmethyl)cyclohexyl]-N-[2-([1,2,4]triazolo[4,3-a]pyridin-3-yl)ethyl]acetamide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C18H24N8O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