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N-methyl-2-[3-phenyl-2-(1H-tetrazol-1-yl)propanoyl]-1,2,3,4-tetrahydroisoquinoline-3-carboxamide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N-methyl-2-[3-phenyl-2-(1H-tetrazol-1-yl)propanoyl]-1,2,3,4-tetrahydroisoquinoline-3-carboxamide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