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N-[2-(1H-pyrazol-1-yl)ethyl]-2-[1-(1H-pyrrol-1-ylmethyl)cyclohexyl]acetamide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N-[2-(1H-pyrazol-1-yl)ethyl]-2-[1-(1H-pyrrol-1-ylmethyl)cyclohexyl]acetamide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