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N-[(1,1-dioxidotetrahydrothiophen-3-yl)methyl]-2-[1-(1H-pyrrol-1-ylmethyl)cyclohexyl]acetamide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N-[(1,1-dioxidotetrahydrothiophen-3-yl)methyl]-2-[1-(1H-pyrrol-1-ylmethyl)cyclohexyl]acetamide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