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N-{[2-(1H-tetrazol-1-yl)-5,6-dihydro-4H-cyclopenta[b]thiophen-3-yl]carbonyl}-beta-alaninate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N-{[2-(1H-tetrazol-1-yl)-5,6-dihydro-4H-cyclopenta[b]thiophen-3-yl]carbonyl}-beta-alaninate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