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1-[4-(1H-indol-3-yl)-3,6-dihydropyridin-1(2H)-yl]-3-methyl-2-(1H-tetrazol-1-yl)pentan-1-one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1-[4-(1H-indol-3-yl)-3,6-dihydropyridin-1(2H)-yl]-3-methyl-2-(1H-tetrazol-1-yl)pentan-1-one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