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N-(5,6-dimethoxy-2,3-dihydro-1H-inden-1-yl)-5-(3,4-dimethoxyphenyl)-1H-pyrazole-3-carboxamide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N-(5,6-dimethoxy-2,3-dihydro-1H-inden-1-yl)-5-(3,4-dimethoxyphenyl)-1H-pyrazole-3-carboxamide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