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N-(5,6-dimethoxy-2,3-dihydro-1H-inden-1-yl)-4-methyl-2-(1-oxo-1,3-dihydro-2H-isoindol-2-yl)pentanamide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N-(5,6-dimethoxy-2,3-dihydro-1H-inden-1-yl)-4-methyl-2-(1-oxo-1,3-dihydro-2H-isoindol-2-yl)pentanamide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