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1-[4-(4-chlorophenyl)-4-hydroxypiperidin-1-yl]-4-(1H-tetrazol-1-yl)butan-1-one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1-[4-(4-chlorophenyl)-4-hydroxypiperidin-1-yl]-4-(1H-tetrazol-1-yl)butan-1-one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