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3-(7,8-dimethoxy-2-oxo-1,2-dihydro-3H-3-benzazepin-3-yl)-N-(6-fluoro-2,3,4,9-tetrahydro-1H-carbazol-1-yl)propanamide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3-(7,8-dimethoxy-2-oxo-1,2-dihydro-3H-3-benzazepin-3-yl)-N-(6-fluoro-2,3,4,9-tetrahydro-1H-carbazol-1-yl)propanamide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